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620AC2">
        <w:rPr>
          <w:rFonts w:ascii="Times New Roman" w:hAnsi="Times New Roman" w:cs="Times New Roman"/>
          <w:sz w:val="20"/>
          <w:szCs w:val="20"/>
        </w:rPr>
        <w:t>учебной практике</w:t>
      </w:r>
      <w:r w:rsidRPr="00D77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ПМ.01 Оперативно-служебная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</w:t>
      </w:r>
      <w:r w:rsidR="00E779C6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9C6" w:rsidRDefault="00E779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F41B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F30568" w:rsidRPr="007658BB" w:rsidTr="004F41BC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30568" w:rsidRPr="004F41BC" w:rsidTr="004F41BC">
        <w:trPr>
          <w:trHeight w:val="363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83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proofErr w:type="gramStart"/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и анализировать</w:t>
            </w:r>
            <w:proofErr w:type="gramEnd"/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 ценностно-мотивационной ориентации.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71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56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8B6" w:rsidRPr="004F41BC">
              <w:rPr>
                <w:sz w:val="18"/>
                <w:szCs w:val="18"/>
              </w:rPr>
              <w:t xml:space="preserve"> 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98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Устанавливать психологический контакт с окружающими.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0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Адаптироваться к меняющимся условиям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13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46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F68B6" w:rsidRPr="004F41BC">
              <w:rPr>
                <w:sz w:val="18"/>
                <w:szCs w:val="18"/>
              </w:rPr>
              <w:t xml:space="preserve"> 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568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F30568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6F68B6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30568" w:rsidRPr="004F41BC" w:rsidRDefault="00F3056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соблюдение законодательства субъектами права.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Осуществлять реализацию норм материального и процессуального права.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41BC" w:rsidRDefault="004F41BC" w:rsidP="004F4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Осуществлять оперативно-служебные мероприятия в соответствии с профилем подготовки.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Оказывать первую (доврачебную) медицинскую помощь.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</w:t>
            </w:r>
            <w:proofErr w:type="gramStart"/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выявлять и устранять</w:t>
            </w:r>
            <w:proofErr w:type="gramEnd"/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причины и условия, способствующие совершению правонарушений.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F6F" w:rsidRPr="004F41BC" w:rsidTr="004F41BC">
        <w:trPr>
          <w:trHeight w:val="255"/>
        </w:trPr>
        <w:tc>
          <w:tcPr>
            <w:tcW w:w="3854" w:type="pct"/>
            <w:shd w:val="clear" w:color="auto" w:fill="auto"/>
          </w:tcPr>
          <w:p w:rsidR="00921F6F" w:rsidRPr="004F41B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A65D2F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41BC" w:rsidRPr="004F41BC">
              <w:rPr>
                <w:sz w:val="18"/>
                <w:szCs w:val="18"/>
              </w:rPr>
              <w:t> </w:t>
            </w:r>
            <w:r w:rsidR="004F41BC" w:rsidRPr="004F4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свою профессиональную деятельность во 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921F6F" w:rsidRPr="004F41BC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36"/>
        <w:gridCol w:w="3545"/>
      </w:tblGrid>
      <w:tr w:rsidR="00761402" w:rsidRPr="00761402" w:rsidTr="004F41BC">
        <w:tc>
          <w:tcPr>
            <w:tcW w:w="3153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36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F41BC" w:rsidRPr="00761402" w:rsidRDefault="004F41B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F41BC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41BC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4792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47921" w:rsidRDefault="002C354A" w:rsidP="00F4792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792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41BC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444E4"/>
    <w:multiLevelType w:val="hybridMultilevel"/>
    <w:tmpl w:val="2BEA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0AC2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779C6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47921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6AD2-1D88-4153-8D21-244F317B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26</cp:revision>
  <cp:lastPrinted>2020-11-05T08:43:00Z</cp:lastPrinted>
  <dcterms:created xsi:type="dcterms:W3CDTF">2020-11-05T08:40:00Z</dcterms:created>
  <dcterms:modified xsi:type="dcterms:W3CDTF">2021-06-30T07:17:00Z</dcterms:modified>
</cp:coreProperties>
</file>